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20B49" w:rsidP="00320B49" w14:paraId="22E6BE54" w14:textId="2ED5C311">
      <w:pPr>
        <w:ind w:firstLine="540"/>
        <w:jc w:val="right"/>
        <w:rPr>
          <w:sz w:val="26"/>
          <w:szCs w:val="26"/>
        </w:rPr>
      </w:pPr>
      <w:r w:rsidRPr="002D3088">
        <w:rPr>
          <w:sz w:val="26"/>
          <w:szCs w:val="26"/>
        </w:rPr>
        <w:t>Дело № 5-</w:t>
      </w:r>
      <w:r w:rsidR="007E6979">
        <w:rPr>
          <w:color w:val="C00000"/>
          <w:sz w:val="26"/>
          <w:szCs w:val="26"/>
        </w:rPr>
        <w:t>0007</w:t>
      </w:r>
      <w:r w:rsidRPr="002D3088">
        <w:rPr>
          <w:sz w:val="26"/>
          <w:szCs w:val="26"/>
        </w:rPr>
        <w:t>-21</w:t>
      </w:r>
      <w:r w:rsidR="00C22408">
        <w:rPr>
          <w:sz w:val="26"/>
          <w:szCs w:val="26"/>
        </w:rPr>
        <w:t>12</w:t>
      </w:r>
      <w:r w:rsidR="00B653FC">
        <w:rPr>
          <w:sz w:val="26"/>
          <w:szCs w:val="26"/>
        </w:rPr>
        <w:t>/</w:t>
      </w:r>
      <w:r w:rsidRPr="002D3088">
        <w:rPr>
          <w:sz w:val="26"/>
          <w:szCs w:val="26"/>
        </w:rPr>
        <w:t>202</w:t>
      </w:r>
      <w:r w:rsidR="007E6979">
        <w:rPr>
          <w:sz w:val="26"/>
          <w:szCs w:val="26"/>
        </w:rPr>
        <w:t>4</w:t>
      </w:r>
    </w:p>
    <w:p w:rsidR="007E6979" w:rsidP="00320B49" w14:paraId="42D2DF85" w14:textId="4B694DB3">
      <w:pPr>
        <w:ind w:firstLine="540"/>
        <w:jc w:val="right"/>
        <w:rPr>
          <w:sz w:val="26"/>
          <w:szCs w:val="26"/>
        </w:rPr>
      </w:pPr>
      <w:r>
        <w:rPr>
          <w:rFonts w:ascii="Tahoma" w:hAnsi="Tahoma" w:cs="Tahoma"/>
          <w:b/>
          <w:bCs/>
          <w:sz w:val="20"/>
          <w:szCs w:val="20"/>
        </w:rPr>
        <w:t>86MS0052-01-2023-010219-30</w:t>
      </w:r>
    </w:p>
    <w:p w:rsidR="00320B49" w:rsidRPr="00F50CF8" w:rsidP="00320B49" w14:paraId="4FEE73D9" w14:textId="462866C2">
      <w:pPr>
        <w:jc w:val="center"/>
        <w:rPr>
          <w:sz w:val="26"/>
          <w:szCs w:val="26"/>
        </w:rPr>
      </w:pPr>
      <w:r w:rsidRPr="00F50CF8">
        <w:rPr>
          <w:sz w:val="26"/>
          <w:szCs w:val="26"/>
        </w:rPr>
        <w:t>ПОСТАНОВЛЕНИЕ</w:t>
      </w:r>
    </w:p>
    <w:p w:rsidR="00320B49" w:rsidRPr="00F50CF8" w:rsidP="00320B49" w14:paraId="09DF199C" w14:textId="77777777">
      <w:pPr>
        <w:pStyle w:val="Title"/>
        <w:ind w:left="-360" w:firstLine="529"/>
        <w:rPr>
          <w:sz w:val="26"/>
          <w:szCs w:val="26"/>
        </w:rPr>
      </w:pPr>
      <w:r w:rsidRPr="00F50CF8">
        <w:rPr>
          <w:sz w:val="26"/>
          <w:szCs w:val="26"/>
        </w:rPr>
        <w:t>по делу об административном правонарушении</w:t>
      </w:r>
    </w:p>
    <w:p w:rsidR="00320B49" w:rsidRPr="00F50CF8" w:rsidP="00320B49" w14:paraId="4EE63DFA" w14:textId="77777777">
      <w:pPr>
        <w:ind w:firstLine="540"/>
        <w:jc w:val="both"/>
        <w:rPr>
          <w:sz w:val="26"/>
          <w:szCs w:val="26"/>
        </w:rPr>
      </w:pPr>
    </w:p>
    <w:p w:rsidR="00320B49" w:rsidRPr="00F50CF8" w:rsidP="00320B49" w14:paraId="71E48485" w14:textId="529F5A7C">
      <w:pPr>
        <w:jc w:val="both"/>
        <w:rPr>
          <w:sz w:val="26"/>
          <w:szCs w:val="26"/>
        </w:rPr>
      </w:pPr>
      <w:r w:rsidRPr="00F50CF8">
        <w:rPr>
          <w:sz w:val="26"/>
          <w:szCs w:val="26"/>
        </w:rPr>
        <w:t xml:space="preserve">       </w:t>
      </w:r>
      <w:r w:rsidR="00C22408">
        <w:rPr>
          <w:sz w:val="26"/>
          <w:szCs w:val="26"/>
        </w:rPr>
        <w:t xml:space="preserve">  </w:t>
      </w:r>
      <w:r w:rsidRPr="00F50CF8">
        <w:rPr>
          <w:sz w:val="26"/>
          <w:szCs w:val="26"/>
        </w:rPr>
        <w:t xml:space="preserve">г. Нижневартовск                                                                  </w:t>
      </w:r>
      <w:r w:rsidR="00C22408">
        <w:rPr>
          <w:sz w:val="26"/>
          <w:szCs w:val="26"/>
        </w:rPr>
        <w:t xml:space="preserve">     10 января 2024</w:t>
      </w:r>
      <w:r w:rsidRPr="00F50CF8">
        <w:rPr>
          <w:sz w:val="26"/>
          <w:szCs w:val="26"/>
        </w:rPr>
        <w:t xml:space="preserve"> года </w:t>
      </w:r>
      <w:r w:rsidRPr="00F50CF8">
        <w:rPr>
          <w:sz w:val="26"/>
          <w:szCs w:val="26"/>
        </w:rPr>
        <w:tab/>
      </w:r>
    </w:p>
    <w:p w:rsidR="00D21259" w:rsidRPr="00F50CF8" w:rsidP="00D21259" w14:paraId="0F546D75" w14:textId="138AEA04">
      <w:pPr>
        <w:ind w:firstLine="540"/>
        <w:jc w:val="both"/>
        <w:rPr>
          <w:sz w:val="26"/>
          <w:szCs w:val="26"/>
        </w:rPr>
      </w:pPr>
      <w:r w:rsidRPr="00F50CF8">
        <w:rPr>
          <w:sz w:val="26"/>
          <w:szCs w:val="26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</w:t>
      </w:r>
      <w:r w:rsidR="006835AB">
        <w:rPr>
          <w:sz w:val="26"/>
          <w:szCs w:val="26"/>
        </w:rPr>
        <w:t>ного округа–Югры, О.В. Вдовина,</w:t>
      </w:r>
      <w:r w:rsidRPr="005E1595" w:rsidR="005E1595">
        <w:rPr>
          <w:sz w:val="26"/>
          <w:szCs w:val="26"/>
        </w:rPr>
        <w:t xml:space="preserve"> </w:t>
      </w:r>
      <w:r w:rsidRPr="002B3E24" w:rsidR="005E1595">
        <w:rPr>
          <w:sz w:val="26"/>
          <w:szCs w:val="26"/>
        </w:rPr>
        <w:t xml:space="preserve">ио мирового судьи судебного участка № </w:t>
      </w:r>
      <w:r w:rsidR="00C22408">
        <w:rPr>
          <w:sz w:val="26"/>
          <w:szCs w:val="26"/>
        </w:rPr>
        <w:t>12</w:t>
      </w:r>
      <w:r w:rsidRPr="002B3E24" w:rsidR="005E1595">
        <w:rPr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округа–Югры,</w:t>
      </w:r>
    </w:p>
    <w:p w:rsidR="00320B49" w:rsidRPr="00F50CF8" w:rsidP="00320B49" w14:paraId="7802D1C9" w14:textId="3A4CC8C5">
      <w:pPr>
        <w:ind w:firstLine="540"/>
        <w:jc w:val="both"/>
        <w:rPr>
          <w:sz w:val="26"/>
          <w:szCs w:val="26"/>
        </w:rPr>
      </w:pPr>
      <w:r w:rsidRPr="00F50CF8">
        <w:rPr>
          <w:sz w:val="26"/>
          <w:szCs w:val="26"/>
        </w:rPr>
        <w:t>рассмотрев дело об администрати</w:t>
      </w:r>
      <w:r w:rsidR="006835AB">
        <w:rPr>
          <w:sz w:val="26"/>
          <w:szCs w:val="26"/>
        </w:rPr>
        <w:t>вном правонарушении в отношении</w:t>
      </w:r>
    </w:p>
    <w:p w:rsidR="005E1595" w:rsidRPr="002B3E24" w:rsidP="005E1595" w14:paraId="7BCBD00A" w14:textId="3BB7AD15">
      <w:pPr>
        <w:widowControl w:val="0"/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генерального </w:t>
      </w:r>
      <w:r w:rsidRPr="002B3E24">
        <w:rPr>
          <w:color w:val="0D0D0D" w:themeColor="text1" w:themeTint="F2"/>
          <w:sz w:val="26"/>
          <w:szCs w:val="26"/>
        </w:rPr>
        <w:t xml:space="preserve">директора </w:t>
      </w:r>
      <w:r>
        <w:rPr>
          <w:color w:val="0D0D0D" w:themeColor="text1" w:themeTint="F2"/>
          <w:sz w:val="26"/>
          <w:szCs w:val="26"/>
        </w:rPr>
        <w:t>ООО «ГАРАНТ 1</w:t>
      </w:r>
      <w:r w:rsidR="00E33F27">
        <w:rPr>
          <w:color w:val="0D0D0D" w:themeColor="text1" w:themeTint="F2"/>
          <w:sz w:val="26"/>
          <w:szCs w:val="26"/>
        </w:rPr>
        <w:t>»</w:t>
      </w:r>
      <w:r w:rsidRPr="002B3E24">
        <w:rPr>
          <w:color w:val="0D0D0D" w:themeColor="text1" w:themeTint="F2"/>
          <w:sz w:val="26"/>
          <w:szCs w:val="26"/>
        </w:rPr>
        <w:t xml:space="preserve"> </w:t>
      </w:r>
      <w:r>
        <w:rPr>
          <w:color w:val="0D0D0D" w:themeColor="text1" w:themeTint="F2"/>
          <w:sz w:val="26"/>
          <w:szCs w:val="26"/>
        </w:rPr>
        <w:t>–</w:t>
      </w:r>
      <w:r w:rsidRPr="002B3E24">
        <w:rPr>
          <w:color w:val="0D0D0D" w:themeColor="text1" w:themeTint="F2"/>
          <w:sz w:val="26"/>
          <w:szCs w:val="26"/>
        </w:rPr>
        <w:t xml:space="preserve"> </w:t>
      </w:r>
      <w:r>
        <w:rPr>
          <w:color w:val="0D0D0D" w:themeColor="text1" w:themeTint="F2"/>
          <w:sz w:val="26"/>
          <w:szCs w:val="26"/>
        </w:rPr>
        <w:t>Казбековой Альбины Алескеровны</w:t>
      </w:r>
      <w:r w:rsidRPr="002B3E24">
        <w:rPr>
          <w:color w:val="0D0D0D" w:themeColor="text1" w:themeTint="F2"/>
          <w:sz w:val="26"/>
          <w:szCs w:val="26"/>
        </w:rPr>
        <w:t xml:space="preserve">, </w:t>
      </w:r>
      <w:r w:rsidR="008E5E69">
        <w:rPr>
          <w:color w:val="0D0D0D" w:themeColor="text1" w:themeTint="F2"/>
          <w:sz w:val="26"/>
          <w:szCs w:val="26"/>
        </w:rPr>
        <w:t>*</w:t>
      </w:r>
      <w:r>
        <w:rPr>
          <w:color w:val="0D0D0D" w:themeColor="text1" w:themeTint="F2"/>
          <w:sz w:val="26"/>
          <w:szCs w:val="26"/>
        </w:rPr>
        <w:t xml:space="preserve"> </w:t>
      </w:r>
      <w:r w:rsidRPr="002B3E24">
        <w:rPr>
          <w:color w:val="0D0D0D" w:themeColor="text1" w:themeTint="F2"/>
          <w:sz w:val="26"/>
          <w:szCs w:val="26"/>
        </w:rPr>
        <w:t>года рождения, урожен</w:t>
      </w:r>
      <w:r w:rsidR="00E33F27">
        <w:rPr>
          <w:color w:val="0D0D0D" w:themeColor="text1" w:themeTint="F2"/>
          <w:sz w:val="26"/>
          <w:szCs w:val="26"/>
        </w:rPr>
        <w:t>ки</w:t>
      </w:r>
      <w:r w:rsidRPr="002B3E24">
        <w:rPr>
          <w:color w:val="0D0D0D" w:themeColor="text1" w:themeTint="F2"/>
          <w:sz w:val="26"/>
          <w:szCs w:val="26"/>
        </w:rPr>
        <w:t xml:space="preserve"> </w:t>
      </w:r>
      <w:r w:rsidR="008E5E69">
        <w:rPr>
          <w:color w:val="0D0D0D" w:themeColor="text1" w:themeTint="F2"/>
          <w:sz w:val="26"/>
          <w:szCs w:val="26"/>
        </w:rPr>
        <w:t>*</w:t>
      </w:r>
      <w:r w:rsidRPr="002B3E24">
        <w:rPr>
          <w:color w:val="0D0D0D" w:themeColor="text1" w:themeTint="F2"/>
          <w:sz w:val="26"/>
          <w:szCs w:val="26"/>
        </w:rPr>
        <w:t>, зарегистрированно</w:t>
      </w:r>
      <w:r w:rsidR="00E33F27">
        <w:rPr>
          <w:color w:val="0D0D0D" w:themeColor="text1" w:themeTint="F2"/>
          <w:sz w:val="26"/>
          <w:szCs w:val="26"/>
        </w:rPr>
        <w:t>й</w:t>
      </w:r>
      <w:r w:rsidRPr="002B3E24">
        <w:rPr>
          <w:color w:val="0D0D0D" w:themeColor="text1" w:themeTint="F2"/>
          <w:sz w:val="26"/>
          <w:szCs w:val="26"/>
        </w:rPr>
        <w:t xml:space="preserve"> и проживающе</w:t>
      </w:r>
      <w:r w:rsidR="00E33F27">
        <w:rPr>
          <w:color w:val="0D0D0D" w:themeColor="text1" w:themeTint="F2"/>
          <w:sz w:val="26"/>
          <w:szCs w:val="26"/>
        </w:rPr>
        <w:t>й</w:t>
      </w:r>
      <w:r w:rsidRPr="002B3E24">
        <w:rPr>
          <w:color w:val="0D0D0D" w:themeColor="text1" w:themeTint="F2"/>
          <w:sz w:val="26"/>
          <w:szCs w:val="26"/>
        </w:rPr>
        <w:t xml:space="preserve"> по адресу: г. </w:t>
      </w:r>
      <w:r w:rsidR="008E5E69">
        <w:rPr>
          <w:color w:val="0D0D0D" w:themeColor="text1" w:themeTint="F2"/>
          <w:sz w:val="26"/>
          <w:szCs w:val="26"/>
        </w:rPr>
        <w:t>*</w:t>
      </w:r>
      <w:r>
        <w:rPr>
          <w:color w:val="0D0D0D" w:themeColor="text1" w:themeTint="F2"/>
          <w:sz w:val="26"/>
          <w:szCs w:val="26"/>
        </w:rPr>
        <w:t>,</w:t>
      </w:r>
      <w:r w:rsidR="00E33F27">
        <w:rPr>
          <w:color w:val="0D0D0D" w:themeColor="text1" w:themeTint="F2"/>
          <w:sz w:val="26"/>
          <w:szCs w:val="26"/>
        </w:rPr>
        <w:t xml:space="preserve"> паспорт </w:t>
      </w:r>
      <w:r w:rsidR="008E5E69">
        <w:rPr>
          <w:color w:val="0D0D0D" w:themeColor="text1" w:themeTint="F2"/>
          <w:sz w:val="26"/>
          <w:szCs w:val="26"/>
        </w:rPr>
        <w:t>*</w:t>
      </w:r>
      <w:r w:rsidR="00E33F27">
        <w:rPr>
          <w:color w:val="0D0D0D" w:themeColor="text1" w:themeTint="F2"/>
          <w:sz w:val="26"/>
          <w:szCs w:val="26"/>
        </w:rPr>
        <w:t>,</w:t>
      </w:r>
    </w:p>
    <w:p w:rsidR="001B5C72" w:rsidP="001B5C72" w14:paraId="1D79791B" w14:textId="6FD93E6E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4A2C83">
        <w:rPr>
          <w:sz w:val="26"/>
          <w:szCs w:val="26"/>
        </w:rPr>
        <w:t>установил:</w:t>
      </w:r>
    </w:p>
    <w:p w:rsidR="005E1595" w:rsidRPr="004A2C83" w:rsidP="001B5C72" w14:paraId="7C3D0695" w14:textId="77777777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0B49" w:rsidRPr="00F50CF8" w:rsidP="001B5C72" w14:paraId="6B99246E" w14:textId="5B1629D6">
      <w:pPr>
        <w:ind w:firstLine="540"/>
        <w:jc w:val="both"/>
        <w:rPr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Казбекова А.А</w:t>
      </w:r>
      <w:r w:rsidR="00E33F27">
        <w:rPr>
          <w:color w:val="0D0D0D" w:themeColor="text1" w:themeTint="F2"/>
          <w:sz w:val="26"/>
          <w:szCs w:val="26"/>
        </w:rPr>
        <w:t>.,</w:t>
      </w:r>
      <w:r w:rsidRPr="002B3E24" w:rsidR="005E1595">
        <w:rPr>
          <w:color w:val="0D0D0D" w:themeColor="text1" w:themeTint="F2"/>
          <w:sz w:val="26"/>
          <w:szCs w:val="26"/>
        </w:rPr>
        <w:t xml:space="preserve"> являясь </w:t>
      </w:r>
      <w:r>
        <w:rPr>
          <w:color w:val="0D0D0D" w:themeColor="text1" w:themeTint="F2"/>
          <w:sz w:val="26"/>
          <w:szCs w:val="26"/>
        </w:rPr>
        <w:t xml:space="preserve">генеральным </w:t>
      </w:r>
      <w:r w:rsidRPr="002B3E24" w:rsidR="005E1595">
        <w:rPr>
          <w:color w:val="0D0D0D" w:themeColor="text1" w:themeTint="F2"/>
          <w:sz w:val="26"/>
          <w:szCs w:val="26"/>
        </w:rPr>
        <w:t xml:space="preserve">директором </w:t>
      </w:r>
      <w:r w:rsidR="005E1595">
        <w:rPr>
          <w:color w:val="0D0D0D" w:themeColor="text1" w:themeTint="F2"/>
          <w:sz w:val="26"/>
          <w:szCs w:val="26"/>
        </w:rPr>
        <w:t>ООО «</w:t>
      </w:r>
      <w:r>
        <w:rPr>
          <w:color w:val="0D0D0D" w:themeColor="text1" w:themeTint="F2"/>
          <w:sz w:val="26"/>
          <w:szCs w:val="26"/>
        </w:rPr>
        <w:t>ГАРАНТ 1</w:t>
      </w:r>
      <w:r w:rsidRPr="002B3E24" w:rsidR="005E1595">
        <w:rPr>
          <w:color w:val="0D0D0D" w:themeColor="text1" w:themeTint="F2"/>
          <w:sz w:val="26"/>
          <w:szCs w:val="26"/>
        </w:rPr>
        <w:t xml:space="preserve">», расположенного по адресу: ХМАО-Югра, г. Нижневартовск, ул. </w:t>
      </w:r>
      <w:r>
        <w:rPr>
          <w:color w:val="0D0D0D" w:themeColor="text1" w:themeTint="F2"/>
          <w:sz w:val="26"/>
          <w:szCs w:val="26"/>
        </w:rPr>
        <w:t>Лопарева</w:t>
      </w:r>
      <w:r w:rsidRPr="00E33F27" w:rsidR="00E33F27">
        <w:rPr>
          <w:color w:val="0D0D0D" w:themeColor="text1" w:themeTint="F2"/>
          <w:sz w:val="26"/>
          <w:szCs w:val="26"/>
        </w:rPr>
        <w:t>, д. 4</w:t>
      </w:r>
      <w:r w:rsidRPr="002B3E24" w:rsidR="005E1595">
        <w:rPr>
          <w:color w:val="0D0D0D" w:themeColor="text1" w:themeTint="F2"/>
          <w:sz w:val="26"/>
          <w:szCs w:val="26"/>
        </w:rPr>
        <w:t xml:space="preserve">, </w:t>
      </w:r>
      <w:r w:rsidRPr="00925A6D" w:rsidR="005E1595">
        <w:rPr>
          <w:color w:val="0D0D0D" w:themeColor="text1" w:themeTint="F2"/>
          <w:sz w:val="26"/>
          <w:szCs w:val="26"/>
        </w:rPr>
        <w:t>что подтверждается выпиской из ЕГРЮЛ</w:t>
      </w:r>
      <w:r w:rsidRPr="00F50CF8">
        <w:rPr>
          <w:sz w:val="26"/>
          <w:szCs w:val="26"/>
        </w:rPr>
        <w:t xml:space="preserve">, в нарушение п.п. 2 – 2.2 ст. 11 Федерального закона от 01.04.1996 № 27-ФЗ «Об индивидуальном (персонифицированном) учете в системе обязательного </w:t>
      </w:r>
      <w:r w:rsidRPr="00412602">
        <w:rPr>
          <w:sz w:val="26"/>
          <w:szCs w:val="26"/>
        </w:rPr>
        <w:t xml:space="preserve">пенсионного страхования» </w:t>
      </w:r>
      <w:r w:rsidRPr="00412602">
        <w:rPr>
          <w:color w:val="FF0000"/>
          <w:sz w:val="26"/>
          <w:szCs w:val="26"/>
        </w:rPr>
        <w:t xml:space="preserve">несвоевременно </w:t>
      </w:r>
      <w:r>
        <w:rPr>
          <w:color w:val="FF0000"/>
          <w:sz w:val="26"/>
          <w:szCs w:val="26"/>
        </w:rPr>
        <w:t>20.09</w:t>
      </w:r>
      <w:r w:rsidRPr="00412602" w:rsidR="00B653FC">
        <w:rPr>
          <w:color w:val="FF0000"/>
          <w:sz w:val="26"/>
          <w:szCs w:val="26"/>
        </w:rPr>
        <w:t xml:space="preserve">.2023 </w:t>
      </w:r>
      <w:r w:rsidRPr="00412602" w:rsidR="00B653FC">
        <w:rPr>
          <w:sz w:val="26"/>
          <w:szCs w:val="26"/>
        </w:rPr>
        <w:t xml:space="preserve">года </w:t>
      </w:r>
      <w:r w:rsidRPr="00412602">
        <w:rPr>
          <w:sz w:val="26"/>
          <w:szCs w:val="26"/>
        </w:rPr>
        <w:t>представил</w:t>
      </w:r>
      <w:r w:rsidR="00E33F27">
        <w:rPr>
          <w:sz w:val="26"/>
          <w:szCs w:val="26"/>
        </w:rPr>
        <w:t>а</w:t>
      </w:r>
      <w:r w:rsidRPr="00412602">
        <w:rPr>
          <w:sz w:val="26"/>
          <w:szCs w:val="26"/>
        </w:rPr>
        <w:t xml:space="preserve"> в </w:t>
      </w:r>
      <w:r w:rsidRPr="00412602" w:rsidR="005E1595">
        <w:rPr>
          <w:color w:val="0D0D0D" w:themeColor="text1" w:themeTint="F2"/>
          <w:sz w:val="26"/>
          <w:szCs w:val="26"/>
        </w:rPr>
        <w:t>ОСФР по ХМАО-Югре Управление персонифицированного учета Отдел взаимодействия со страхователями № 2</w:t>
      </w:r>
      <w:r w:rsidRPr="002B3E24" w:rsidR="005E1595">
        <w:rPr>
          <w:color w:val="0D0D0D" w:themeColor="text1" w:themeTint="F2"/>
          <w:sz w:val="26"/>
          <w:szCs w:val="26"/>
        </w:rPr>
        <w:t xml:space="preserve"> </w:t>
      </w:r>
      <w:r w:rsidRPr="00F50CF8">
        <w:rPr>
          <w:sz w:val="26"/>
          <w:szCs w:val="26"/>
        </w:rPr>
        <w:t xml:space="preserve"> отчет по форме СЗВ-М за </w:t>
      </w:r>
      <w:r w:rsidR="005E1595">
        <w:rPr>
          <w:color w:val="FF0000"/>
          <w:sz w:val="26"/>
          <w:szCs w:val="26"/>
        </w:rPr>
        <w:t>декабрь</w:t>
      </w:r>
      <w:r w:rsidR="00950A28">
        <w:rPr>
          <w:color w:val="FF0000"/>
          <w:sz w:val="26"/>
          <w:szCs w:val="26"/>
        </w:rPr>
        <w:t xml:space="preserve"> </w:t>
      </w:r>
      <w:r w:rsidRPr="00F50CF8">
        <w:rPr>
          <w:sz w:val="26"/>
          <w:szCs w:val="26"/>
        </w:rPr>
        <w:t>202</w:t>
      </w:r>
      <w:r w:rsidRPr="00F50CF8" w:rsidR="002702B9">
        <w:rPr>
          <w:sz w:val="26"/>
          <w:szCs w:val="26"/>
        </w:rPr>
        <w:t>2</w:t>
      </w:r>
      <w:r w:rsidRPr="00F50CF8">
        <w:rPr>
          <w:sz w:val="26"/>
          <w:szCs w:val="26"/>
        </w:rPr>
        <w:t xml:space="preserve"> года </w:t>
      </w:r>
      <w:r w:rsidR="00B653FC">
        <w:rPr>
          <w:sz w:val="26"/>
          <w:szCs w:val="26"/>
        </w:rPr>
        <w:t>п</w:t>
      </w:r>
      <w:r w:rsidRPr="00F50CF8">
        <w:rPr>
          <w:sz w:val="26"/>
          <w:szCs w:val="26"/>
        </w:rPr>
        <w:t>о телекоммуникационным каналам связи, срок предоставления которого установлен не позднее</w:t>
      </w:r>
      <w:r w:rsidRPr="00F50CF8">
        <w:rPr>
          <w:sz w:val="26"/>
          <w:szCs w:val="26"/>
        </w:rPr>
        <w:t xml:space="preserve"> </w:t>
      </w:r>
      <w:r w:rsidR="005E1595">
        <w:rPr>
          <w:color w:val="FF0000"/>
          <w:sz w:val="26"/>
          <w:szCs w:val="26"/>
        </w:rPr>
        <w:t>16</w:t>
      </w:r>
      <w:r w:rsidR="00950A28">
        <w:rPr>
          <w:color w:val="FF0000"/>
          <w:sz w:val="26"/>
          <w:szCs w:val="26"/>
        </w:rPr>
        <w:t>.</w:t>
      </w:r>
      <w:r w:rsidR="005E1595">
        <w:rPr>
          <w:color w:val="FF0000"/>
          <w:sz w:val="26"/>
          <w:szCs w:val="26"/>
        </w:rPr>
        <w:t>01</w:t>
      </w:r>
      <w:r w:rsidRPr="00ED5AC2" w:rsidR="00950A28">
        <w:rPr>
          <w:color w:val="FF0000"/>
          <w:sz w:val="26"/>
          <w:szCs w:val="26"/>
        </w:rPr>
        <w:t>.202</w:t>
      </w:r>
      <w:r w:rsidR="005E1595">
        <w:rPr>
          <w:color w:val="FF0000"/>
          <w:sz w:val="26"/>
          <w:szCs w:val="26"/>
        </w:rPr>
        <w:t>3</w:t>
      </w:r>
      <w:r w:rsidRPr="00ED5AC2" w:rsidR="00950A28">
        <w:rPr>
          <w:color w:val="FF0000"/>
          <w:sz w:val="26"/>
          <w:szCs w:val="26"/>
        </w:rPr>
        <w:t xml:space="preserve"> </w:t>
      </w:r>
      <w:r w:rsidRPr="00F50CF8">
        <w:rPr>
          <w:sz w:val="26"/>
          <w:szCs w:val="26"/>
        </w:rPr>
        <w:t>года.</w:t>
      </w:r>
    </w:p>
    <w:p w:rsidR="00320B49" w:rsidRPr="00F50CF8" w:rsidP="00320B49" w14:paraId="6D177749" w14:textId="515F433B">
      <w:pPr>
        <w:tabs>
          <w:tab w:val="left" w:pos="7797"/>
        </w:tabs>
        <w:ind w:right="21" w:firstLine="540"/>
        <w:jc w:val="both"/>
        <w:rPr>
          <w:sz w:val="26"/>
          <w:szCs w:val="26"/>
        </w:rPr>
      </w:pPr>
      <w:r w:rsidRPr="00F50CF8">
        <w:rPr>
          <w:sz w:val="26"/>
          <w:szCs w:val="26"/>
        </w:rPr>
        <w:t xml:space="preserve">На рассмотрение дела об административном правонарушении </w:t>
      </w:r>
      <w:r w:rsidR="00C22408">
        <w:rPr>
          <w:color w:val="0D0D0D" w:themeColor="text1" w:themeTint="F2"/>
          <w:sz w:val="26"/>
          <w:szCs w:val="26"/>
        </w:rPr>
        <w:t>Казбекова А.А</w:t>
      </w:r>
      <w:r w:rsidR="005E1595">
        <w:rPr>
          <w:color w:val="0D0D0D" w:themeColor="text1" w:themeTint="F2"/>
          <w:sz w:val="26"/>
          <w:szCs w:val="26"/>
        </w:rPr>
        <w:t>.</w:t>
      </w:r>
      <w:r w:rsidRPr="002B3E24" w:rsidR="005E1595">
        <w:rPr>
          <w:color w:val="0D0D0D" w:themeColor="text1" w:themeTint="F2"/>
          <w:sz w:val="26"/>
          <w:szCs w:val="26"/>
        </w:rPr>
        <w:t xml:space="preserve"> </w:t>
      </w:r>
      <w:r w:rsidRPr="00F50CF8">
        <w:rPr>
          <w:sz w:val="26"/>
          <w:szCs w:val="26"/>
        </w:rPr>
        <w:t>не  явил</w:t>
      </w:r>
      <w:r w:rsidR="00C22408">
        <w:rPr>
          <w:sz w:val="26"/>
          <w:szCs w:val="26"/>
        </w:rPr>
        <w:t>а</w:t>
      </w:r>
      <w:r w:rsidR="00ED5AC2">
        <w:rPr>
          <w:sz w:val="26"/>
          <w:szCs w:val="26"/>
        </w:rPr>
        <w:t>с</w:t>
      </w:r>
      <w:r w:rsidR="00C22408">
        <w:rPr>
          <w:sz w:val="26"/>
          <w:szCs w:val="26"/>
        </w:rPr>
        <w:t>ь</w:t>
      </w:r>
      <w:r w:rsidRPr="00F50CF8">
        <w:rPr>
          <w:sz w:val="26"/>
          <w:szCs w:val="26"/>
        </w:rPr>
        <w:t>, о времени и месте рассмотрения дела об административном правонарушении извещ</w:t>
      </w:r>
      <w:r w:rsidR="005E1595">
        <w:rPr>
          <w:sz w:val="26"/>
          <w:szCs w:val="26"/>
        </w:rPr>
        <w:t>ен</w:t>
      </w:r>
      <w:r w:rsidR="00C22408">
        <w:rPr>
          <w:sz w:val="26"/>
          <w:szCs w:val="26"/>
        </w:rPr>
        <w:t>а</w:t>
      </w:r>
      <w:r w:rsidR="006835AB">
        <w:rPr>
          <w:sz w:val="26"/>
          <w:szCs w:val="26"/>
        </w:rPr>
        <w:t xml:space="preserve"> надлежащим образом.</w:t>
      </w:r>
    </w:p>
    <w:p w:rsidR="00320B49" w:rsidRPr="00F50CF8" w:rsidP="00320B49" w14:paraId="0ECD5294" w14:textId="2EED89B1">
      <w:pPr>
        <w:tabs>
          <w:tab w:val="left" w:pos="7461"/>
        </w:tabs>
        <w:ind w:firstLine="540"/>
        <w:jc w:val="both"/>
        <w:rPr>
          <w:sz w:val="26"/>
          <w:szCs w:val="26"/>
        </w:rPr>
      </w:pPr>
      <w:r w:rsidRPr="00F50CF8">
        <w:rPr>
          <w:sz w:val="26"/>
          <w:szCs w:val="26"/>
        </w:rPr>
        <w:t>Мировой судья, исследовал сл</w:t>
      </w:r>
      <w:r w:rsidR="006835AB">
        <w:rPr>
          <w:sz w:val="26"/>
          <w:szCs w:val="26"/>
        </w:rPr>
        <w:t>едующие доказательства по делу:</w:t>
      </w:r>
    </w:p>
    <w:p w:rsidR="00320B49" w:rsidRPr="00F50CF8" w:rsidP="00320B49" w14:paraId="75E5A685" w14:textId="00839E57">
      <w:pPr>
        <w:ind w:firstLine="540"/>
        <w:jc w:val="both"/>
        <w:rPr>
          <w:sz w:val="26"/>
          <w:szCs w:val="26"/>
        </w:rPr>
      </w:pPr>
      <w:r w:rsidRPr="00F50CF8">
        <w:rPr>
          <w:sz w:val="26"/>
          <w:szCs w:val="26"/>
        </w:rPr>
        <w:t xml:space="preserve">протокол № </w:t>
      </w:r>
      <w:r w:rsidR="00C22408">
        <w:rPr>
          <w:color w:val="FF0000"/>
          <w:sz w:val="26"/>
          <w:szCs w:val="26"/>
        </w:rPr>
        <w:t>4138</w:t>
      </w:r>
      <w:r w:rsidRPr="00F50CF8" w:rsidR="002702B9">
        <w:rPr>
          <w:sz w:val="26"/>
          <w:szCs w:val="26"/>
        </w:rPr>
        <w:t xml:space="preserve"> </w:t>
      </w:r>
      <w:r w:rsidRPr="00F50CF8">
        <w:rPr>
          <w:sz w:val="26"/>
          <w:szCs w:val="26"/>
        </w:rPr>
        <w:t xml:space="preserve">об административном правонарушении от </w:t>
      </w:r>
      <w:r w:rsidR="00C22408">
        <w:rPr>
          <w:color w:val="FF0000"/>
          <w:sz w:val="26"/>
          <w:szCs w:val="26"/>
        </w:rPr>
        <w:t>14.11</w:t>
      </w:r>
      <w:r w:rsidRPr="001B5C72" w:rsidR="001B5C72">
        <w:rPr>
          <w:color w:val="FF0000"/>
          <w:sz w:val="26"/>
          <w:szCs w:val="26"/>
        </w:rPr>
        <w:t>.2023</w:t>
      </w:r>
      <w:r w:rsidRPr="001B5C72">
        <w:rPr>
          <w:color w:val="FF0000"/>
          <w:sz w:val="26"/>
          <w:szCs w:val="26"/>
        </w:rPr>
        <w:t xml:space="preserve"> </w:t>
      </w:r>
      <w:r w:rsidR="006835AB">
        <w:rPr>
          <w:sz w:val="26"/>
          <w:szCs w:val="26"/>
        </w:rPr>
        <w:t>года;</w:t>
      </w:r>
    </w:p>
    <w:p w:rsidR="00320B49" w:rsidRPr="00F50CF8" w:rsidP="00320B49" w14:paraId="06322359" w14:textId="1714EF21">
      <w:pPr>
        <w:ind w:firstLine="540"/>
        <w:jc w:val="both"/>
        <w:rPr>
          <w:sz w:val="26"/>
          <w:szCs w:val="26"/>
        </w:rPr>
      </w:pPr>
      <w:r w:rsidRPr="00F50CF8">
        <w:rPr>
          <w:sz w:val="26"/>
          <w:szCs w:val="26"/>
        </w:rPr>
        <w:t>выписку из Единого государств</w:t>
      </w:r>
      <w:r w:rsidR="006835AB">
        <w:rPr>
          <w:sz w:val="26"/>
          <w:szCs w:val="26"/>
        </w:rPr>
        <w:t>енного реестра юридических лиц,</w:t>
      </w:r>
    </w:p>
    <w:p w:rsidR="00320B49" w:rsidRPr="00F50CF8" w:rsidP="00320B49" w14:paraId="4C82B784" w14:textId="77777777">
      <w:pPr>
        <w:ind w:firstLine="540"/>
        <w:jc w:val="both"/>
        <w:rPr>
          <w:sz w:val="26"/>
          <w:szCs w:val="26"/>
        </w:rPr>
      </w:pPr>
      <w:r w:rsidRPr="00F50CF8">
        <w:rPr>
          <w:sz w:val="26"/>
          <w:szCs w:val="26"/>
        </w:rPr>
        <w:t>сведения о застрахованных лицах по форме СЗВ-М;</w:t>
      </w:r>
    </w:p>
    <w:p w:rsidR="00320B49" w:rsidRPr="00412602" w:rsidP="00412602" w14:paraId="4DC726E8" w14:textId="681F241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6"/>
          <w:szCs w:val="26"/>
        </w:rPr>
      </w:pPr>
      <w:r w:rsidRPr="00F50CF8">
        <w:rPr>
          <w:sz w:val="26"/>
          <w:szCs w:val="26"/>
        </w:rPr>
        <w:t>копию уведомления о вызове должностного лица для составления протокола</w:t>
      </w:r>
      <w:r w:rsidRPr="00F50CF8">
        <w:rPr>
          <w:sz w:val="26"/>
          <w:szCs w:val="26"/>
        </w:rPr>
        <w:t xml:space="preserve"> об административном правонарушении на </w:t>
      </w:r>
      <w:r w:rsidR="00C22408">
        <w:rPr>
          <w:color w:val="FF0000"/>
          <w:sz w:val="26"/>
          <w:szCs w:val="26"/>
        </w:rPr>
        <w:t>14.11</w:t>
      </w:r>
      <w:r w:rsidRPr="001B5C72" w:rsidR="001B5C72">
        <w:rPr>
          <w:color w:val="FF0000"/>
          <w:sz w:val="26"/>
          <w:szCs w:val="26"/>
        </w:rPr>
        <w:t xml:space="preserve">.2023 </w:t>
      </w:r>
      <w:r w:rsidRPr="00F50CF8">
        <w:rPr>
          <w:sz w:val="26"/>
          <w:szCs w:val="26"/>
        </w:rPr>
        <w:t>г. в</w:t>
      </w:r>
      <w:r w:rsidR="00412602">
        <w:rPr>
          <w:sz w:val="26"/>
          <w:szCs w:val="26"/>
        </w:rPr>
        <w:t xml:space="preserve"> </w:t>
      </w:r>
      <w:r w:rsidRPr="00412602" w:rsidR="005E1595">
        <w:rPr>
          <w:color w:val="0D0D0D" w:themeColor="text1" w:themeTint="F2"/>
          <w:sz w:val="26"/>
          <w:szCs w:val="26"/>
        </w:rPr>
        <w:t xml:space="preserve">ОСФР по ХМАО-Югре Управление персонифицированного учета Отдел взаимодействия со страхователями № 2 </w:t>
      </w:r>
      <w:r w:rsidRPr="00412602">
        <w:rPr>
          <w:sz w:val="26"/>
          <w:szCs w:val="26"/>
        </w:rPr>
        <w:t>по адресу: г. Нижневартовск, ул. Дзержинского, д. 17 Б, каб. 408;</w:t>
      </w:r>
    </w:p>
    <w:p w:rsidR="00320B49" w:rsidRPr="00F50CF8" w:rsidP="00320B49" w14:paraId="6C2C77F5" w14:textId="77A293F7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извещение о доставке;</w:t>
      </w:r>
    </w:p>
    <w:p w:rsidR="00320B49" w:rsidRPr="00F50CF8" w:rsidP="00320B49" w14:paraId="0102DE81" w14:textId="77777777">
      <w:pPr>
        <w:ind w:firstLine="540"/>
        <w:jc w:val="both"/>
        <w:rPr>
          <w:sz w:val="26"/>
          <w:szCs w:val="26"/>
        </w:rPr>
      </w:pPr>
      <w:r w:rsidRPr="00F50CF8">
        <w:rPr>
          <w:sz w:val="26"/>
          <w:szCs w:val="26"/>
        </w:rPr>
        <w:t xml:space="preserve">приходит к </w:t>
      </w:r>
      <w:r w:rsidRPr="00F50CF8">
        <w:rPr>
          <w:sz w:val="26"/>
          <w:szCs w:val="26"/>
        </w:rPr>
        <w:t>следующему.</w:t>
      </w:r>
    </w:p>
    <w:p w:rsidR="00223163" w:rsidRPr="00412602" w:rsidP="00223163" w14:paraId="2F79628F" w14:textId="24D65669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F50CF8">
        <w:rPr>
          <w:sz w:val="26"/>
          <w:szCs w:val="26"/>
        </w:rPr>
        <w:t xml:space="preserve">Часть 1 статьи 15.33.2 Кодекса РФ об АП предусматривает административную ответственность за непредставление в установленный </w:t>
      </w:r>
      <w:hyperlink r:id="rId4" w:history="1">
        <w:r w:rsidRPr="00F50CF8">
          <w:rPr>
            <w:rStyle w:val="Hyperlink"/>
            <w:sz w:val="26"/>
            <w:szCs w:val="26"/>
          </w:rPr>
          <w:t>законодательством</w:t>
        </w:r>
      </w:hyperlink>
      <w:r w:rsidRPr="00F50CF8">
        <w:rPr>
          <w:sz w:val="26"/>
          <w:szCs w:val="26"/>
        </w:rPr>
        <w:t xml:space="preserve"> Российской Федерации об индивидуальном (персонифицированном</w:t>
      </w:r>
      <w:r w:rsidRPr="00F50CF8">
        <w:rPr>
          <w:sz w:val="26"/>
          <w:szCs w:val="26"/>
        </w:rPr>
        <w:t xml:space="preserve">) учете </w:t>
      </w:r>
      <w:r w:rsidRPr="00412602">
        <w:rPr>
          <w:color w:val="0D0D0D" w:themeColor="text1" w:themeTint="F2"/>
          <w:sz w:val="26"/>
          <w:szCs w:val="26"/>
        </w:rPr>
        <w:t xml:space="preserve">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</w:t>
      </w:r>
      <w:r w:rsidRPr="00412602">
        <w:rPr>
          <w:color w:val="0D0D0D" w:themeColor="text1" w:themeTint="F2"/>
          <w:sz w:val="26"/>
          <w:szCs w:val="26"/>
        </w:rPr>
        <w:t>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</w:t>
      </w:r>
      <w:r w:rsidRPr="00412602">
        <w:rPr>
          <w:color w:val="0D0D0D" w:themeColor="text1" w:themeTint="F2"/>
          <w:sz w:val="26"/>
          <w:szCs w:val="26"/>
        </w:rPr>
        <w:t>де</w:t>
      </w:r>
    </w:p>
    <w:p w:rsidR="00320B49" w:rsidRPr="00F50CF8" w:rsidP="00320B49" w14:paraId="422A103E" w14:textId="427CF43F">
      <w:pPr>
        <w:ind w:firstLine="540"/>
        <w:jc w:val="both"/>
        <w:rPr>
          <w:sz w:val="26"/>
          <w:szCs w:val="26"/>
        </w:rPr>
      </w:pPr>
      <w:r w:rsidRPr="00412602">
        <w:rPr>
          <w:sz w:val="26"/>
          <w:szCs w:val="26"/>
        </w:rPr>
        <w:t xml:space="preserve">В соответствии с п. 1 ст. 11 Федерального закона от 01.04.1996 № 27-ФЗ «Об индивидуальном (персонифицированном) учете в системе обязательного пенсионного </w:t>
      </w:r>
      <w:r w:rsidRPr="00412602">
        <w:rPr>
          <w:sz w:val="26"/>
          <w:szCs w:val="26"/>
        </w:rPr>
        <w:t xml:space="preserve">страхования», страхователи представляют предусмотренные </w:t>
      </w:r>
      <w:hyperlink w:anchor="sub_1102" w:history="1">
        <w:r w:rsidRPr="00412602">
          <w:rPr>
            <w:rStyle w:val="Hyperlink"/>
            <w:sz w:val="26"/>
            <w:szCs w:val="26"/>
          </w:rPr>
          <w:t>пунктами 2 - 2.</w:t>
        </w:r>
        <w:r w:rsidRPr="00412602">
          <w:rPr>
            <w:rStyle w:val="Hyperlink"/>
            <w:sz w:val="26"/>
            <w:szCs w:val="26"/>
          </w:rPr>
          <w:t>2</w:t>
        </w:r>
      </w:hyperlink>
      <w:r w:rsidRPr="00412602">
        <w:rPr>
          <w:sz w:val="26"/>
          <w:szCs w:val="26"/>
        </w:rPr>
        <w:t xml:space="preserve"> настоящей статьи сведения для индивидуального (персонифицированного) учета в органы </w:t>
      </w:r>
      <w:r w:rsidR="0081259E">
        <w:rPr>
          <w:color w:val="0D0D0D" w:themeColor="text1" w:themeTint="F2"/>
          <w:sz w:val="26"/>
          <w:szCs w:val="26"/>
        </w:rPr>
        <w:t xml:space="preserve">фонда пенсионного и социального страхования Российской Федерации </w:t>
      </w:r>
      <w:r w:rsidRPr="00412602">
        <w:rPr>
          <w:sz w:val="26"/>
          <w:szCs w:val="26"/>
        </w:rPr>
        <w:t xml:space="preserve">по месту их регистрации, а сведения, предусмотренные </w:t>
      </w:r>
      <w:hyperlink w:anchor="sub_11023" w:history="1">
        <w:r w:rsidRPr="00412602">
          <w:rPr>
            <w:rStyle w:val="Hyperlink"/>
            <w:sz w:val="26"/>
            <w:szCs w:val="26"/>
          </w:rPr>
          <w:t>пунктом 2.3</w:t>
        </w:r>
      </w:hyperlink>
      <w:r w:rsidRPr="00412602">
        <w:rPr>
          <w:sz w:val="26"/>
          <w:szCs w:val="26"/>
        </w:rPr>
        <w:t xml:space="preserve"> настоящей с</w:t>
      </w:r>
      <w:r w:rsidRPr="00412602">
        <w:rPr>
          <w:sz w:val="26"/>
          <w:szCs w:val="26"/>
        </w:rPr>
        <w:t>татьи, - в налоговые органы по месту их учета.</w:t>
      </w:r>
    </w:p>
    <w:p w:rsidR="00320B49" w:rsidRPr="00F50CF8" w:rsidP="00320B49" w14:paraId="62BE04C5" w14:textId="77777777">
      <w:pPr>
        <w:ind w:firstLine="540"/>
        <w:jc w:val="both"/>
        <w:rPr>
          <w:sz w:val="26"/>
          <w:szCs w:val="26"/>
        </w:rPr>
      </w:pPr>
      <w:r w:rsidRPr="00F50CF8">
        <w:rPr>
          <w:sz w:val="26"/>
          <w:szCs w:val="26"/>
        </w:rPr>
        <w:t>Согласно п. 2.2 вышеуказанной статьи, страхователь ежемесячно не позднее 15-го числа месяца, следующего за отчетным периодом - месяцем, представляет о каждом работающем у него застрахованном лице (включая лиц,</w:t>
      </w:r>
      <w:r w:rsidRPr="00F50CF8">
        <w:rPr>
          <w:sz w:val="26"/>
          <w:szCs w:val="26"/>
        </w:rPr>
        <w:t xml:space="preserve"> заключивших договоры гражданско-правового характера, предметом которых являются выполнение работ, оказание услуг, договоры авторского заказа, договоры об отчуждении исключительного права на произведения науки, литературы, искусства, издательские лицензион</w:t>
      </w:r>
      <w:r w:rsidRPr="00F50CF8">
        <w:rPr>
          <w:sz w:val="26"/>
          <w:szCs w:val="26"/>
        </w:rPr>
        <w:t>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</w:t>
      </w:r>
      <w:r w:rsidRPr="00F50CF8">
        <w:rPr>
          <w:sz w:val="26"/>
          <w:szCs w:val="26"/>
        </w:rPr>
        <w:t xml:space="preserve">ледующие </w:t>
      </w:r>
      <w:hyperlink r:id="rId5" w:history="1">
        <w:r w:rsidRPr="00F50CF8">
          <w:rPr>
            <w:rStyle w:val="Hyperlink"/>
            <w:sz w:val="26"/>
            <w:szCs w:val="26"/>
          </w:rPr>
          <w:t>сведения</w:t>
        </w:r>
      </w:hyperlink>
      <w:r w:rsidRPr="00F50CF8">
        <w:rPr>
          <w:sz w:val="26"/>
          <w:szCs w:val="26"/>
        </w:rPr>
        <w:t>: 1) страховой номер индивидуального лицевого счета; 2) фамилию, имя и отчество; 3) идентификационный номер налогоплательщика (при наличии у страхователя данных об идентификационном номере налогопла</w:t>
      </w:r>
      <w:r w:rsidRPr="00F50CF8">
        <w:rPr>
          <w:sz w:val="26"/>
          <w:szCs w:val="26"/>
        </w:rPr>
        <w:t>тельщика застрахованного лица).</w:t>
      </w:r>
    </w:p>
    <w:p w:rsidR="00FC296D" w:rsidRPr="00F50CF8" w:rsidP="00320B49" w14:paraId="65FF5DF8" w14:textId="3367936F">
      <w:pPr>
        <w:widowControl w:val="0"/>
        <w:ind w:firstLine="540"/>
        <w:jc w:val="both"/>
        <w:rPr>
          <w:sz w:val="26"/>
          <w:szCs w:val="26"/>
        </w:rPr>
      </w:pPr>
      <w:r w:rsidRPr="00412602">
        <w:rPr>
          <w:sz w:val="26"/>
          <w:szCs w:val="26"/>
        </w:rPr>
        <w:t>Из материалов административного дела следует, что</w:t>
      </w:r>
      <w:r w:rsidRPr="00412602" w:rsidR="005E1595">
        <w:rPr>
          <w:color w:val="0D0D0D" w:themeColor="text1" w:themeTint="F2"/>
          <w:sz w:val="26"/>
          <w:szCs w:val="26"/>
        </w:rPr>
        <w:t xml:space="preserve"> </w:t>
      </w:r>
      <w:r w:rsidR="00C22408">
        <w:rPr>
          <w:color w:val="0D0D0D" w:themeColor="text1" w:themeTint="F2"/>
          <w:sz w:val="26"/>
          <w:szCs w:val="26"/>
        </w:rPr>
        <w:t>Казбекова А.А</w:t>
      </w:r>
      <w:r w:rsidRPr="00E33F27" w:rsidR="00E33F27">
        <w:rPr>
          <w:color w:val="0D0D0D" w:themeColor="text1" w:themeTint="F2"/>
          <w:sz w:val="26"/>
          <w:szCs w:val="26"/>
        </w:rPr>
        <w:t xml:space="preserve">., </w:t>
      </w:r>
      <w:r w:rsidRPr="00412602" w:rsidR="00ED5AC2">
        <w:rPr>
          <w:sz w:val="26"/>
          <w:szCs w:val="26"/>
        </w:rPr>
        <w:t xml:space="preserve">являясь </w:t>
      </w:r>
      <w:r w:rsidRPr="00412602" w:rsidR="008A58B4">
        <w:rPr>
          <w:color w:val="C00000"/>
          <w:sz w:val="26"/>
          <w:szCs w:val="26"/>
        </w:rPr>
        <w:t xml:space="preserve">директором </w:t>
      </w:r>
      <w:r w:rsidRPr="00412602" w:rsidR="005E1595">
        <w:rPr>
          <w:color w:val="0D0D0D" w:themeColor="text1" w:themeTint="F2"/>
          <w:sz w:val="26"/>
          <w:szCs w:val="26"/>
        </w:rPr>
        <w:t>ООО «</w:t>
      </w:r>
      <w:r w:rsidR="00C22408">
        <w:rPr>
          <w:color w:val="0D0D0D" w:themeColor="text1" w:themeTint="F2"/>
          <w:sz w:val="26"/>
          <w:szCs w:val="26"/>
        </w:rPr>
        <w:t>ГАРАНТ 1</w:t>
      </w:r>
      <w:r w:rsidRPr="00412602" w:rsidR="005E1595">
        <w:rPr>
          <w:color w:val="0D0D0D" w:themeColor="text1" w:themeTint="F2"/>
          <w:sz w:val="26"/>
          <w:szCs w:val="26"/>
        </w:rPr>
        <w:t>»</w:t>
      </w:r>
      <w:r w:rsidRPr="00412602" w:rsidR="00ED5AC2">
        <w:rPr>
          <w:sz w:val="26"/>
          <w:szCs w:val="26"/>
        </w:rPr>
        <w:t xml:space="preserve">, </w:t>
      </w:r>
      <w:r w:rsidRPr="00412602">
        <w:rPr>
          <w:sz w:val="26"/>
          <w:szCs w:val="26"/>
        </w:rPr>
        <w:t>несвоевременно предостави</w:t>
      </w:r>
      <w:r w:rsidRPr="00412602" w:rsidR="00ED5AC2">
        <w:rPr>
          <w:sz w:val="26"/>
          <w:szCs w:val="26"/>
        </w:rPr>
        <w:t>л</w:t>
      </w:r>
      <w:r w:rsidR="00E33F27">
        <w:rPr>
          <w:sz w:val="26"/>
          <w:szCs w:val="26"/>
        </w:rPr>
        <w:t>а</w:t>
      </w:r>
      <w:r w:rsidRPr="00412602">
        <w:rPr>
          <w:sz w:val="26"/>
          <w:szCs w:val="26"/>
        </w:rPr>
        <w:t xml:space="preserve"> отчет по форме СЗВ-М </w:t>
      </w:r>
      <w:r w:rsidRPr="00412602">
        <w:rPr>
          <w:color w:val="FF0000"/>
          <w:sz w:val="26"/>
          <w:szCs w:val="26"/>
        </w:rPr>
        <w:t xml:space="preserve">за </w:t>
      </w:r>
      <w:r w:rsidRPr="00412602" w:rsidR="005E1595">
        <w:rPr>
          <w:color w:val="FF0000"/>
          <w:sz w:val="26"/>
          <w:szCs w:val="26"/>
        </w:rPr>
        <w:t>декабрь</w:t>
      </w:r>
      <w:r w:rsidRPr="00412602" w:rsidR="00023CA7">
        <w:rPr>
          <w:color w:val="FF0000"/>
          <w:sz w:val="26"/>
          <w:szCs w:val="26"/>
        </w:rPr>
        <w:t xml:space="preserve"> </w:t>
      </w:r>
      <w:r w:rsidRPr="00412602" w:rsidR="00B6544A">
        <w:rPr>
          <w:color w:val="FF0000"/>
          <w:sz w:val="26"/>
          <w:szCs w:val="26"/>
        </w:rPr>
        <w:t xml:space="preserve">2022 года – </w:t>
      </w:r>
      <w:r w:rsidR="00C22408">
        <w:rPr>
          <w:color w:val="FF0000"/>
          <w:sz w:val="26"/>
          <w:szCs w:val="26"/>
        </w:rPr>
        <w:t>20.09.</w:t>
      </w:r>
      <w:r w:rsidRPr="00412602" w:rsidR="00950A28">
        <w:rPr>
          <w:color w:val="FF0000"/>
          <w:sz w:val="26"/>
          <w:szCs w:val="26"/>
        </w:rPr>
        <w:t>2023</w:t>
      </w:r>
      <w:r w:rsidRPr="00412602" w:rsidR="00B6544A">
        <w:rPr>
          <w:color w:val="FF0000"/>
          <w:sz w:val="26"/>
          <w:szCs w:val="26"/>
        </w:rPr>
        <w:t xml:space="preserve"> года </w:t>
      </w:r>
      <w:r w:rsidRPr="00412602">
        <w:rPr>
          <w:sz w:val="26"/>
          <w:szCs w:val="26"/>
        </w:rPr>
        <w:t xml:space="preserve">в </w:t>
      </w:r>
      <w:r w:rsidRPr="00412602" w:rsidR="005E1595">
        <w:rPr>
          <w:color w:val="0D0D0D" w:themeColor="text1" w:themeTint="F2"/>
          <w:sz w:val="26"/>
          <w:szCs w:val="26"/>
        </w:rPr>
        <w:t>ОСФР по ХМАО-Югре Управление персонифицированного учета Отдел взаимодействия со страхователями № 2</w:t>
      </w:r>
      <w:r w:rsidRPr="00412602" w:rsidR="00412602">
        <w:rPr>
          <w:color w:val="0D0D0D" w:themeColor="text1" w:themeTint="F2"/>
          <w:sz w:val="26"/>
          <w:szCs w:val="26"/>
        </w:rPr>
        <w:t xml:space="preserve">, </w:t>
      </w:r>
      <w:r w:rsidRPr="00412602">
        <w:rPr>
          <w:sz w:val="26"/>
          <w:szCs w:val="26"/>
        </w:rPr>
        <w:t xml:space="preserve">срок предоставления отчета не позднее </w:t>
      </w:r>
      <w:r w:rsidRPr="00412602" w:rsidR="005E1595">
        <w:rPr>
          <w:color w:val="FF0000"/>
          <w:sz w:val="26"/>
          <w:szCs w:val="26"/>
        </w:rPr>
        <w:t>16.01</w:t>
      </w:r>
      <w:r w:rsidRPr="00412602" w:rsidR="00026875">
        <w:rPr>
          <w:color w:val="FF0000"/>
          <w:sz w:val="26"/>
          <w:szCs w:val="26"/>
        </w:rPr>
        <w:t>.202</w:t>
      </w:r>
      <w:r w:rsidRPr="00412602" w:rsidR="005E1595">
        <w:rPr>
          <w:color w:val="FF0000"/>
          <w:sz w:val="26"/>
          <w:szCs w:val="26"/>
        </w:rPr>
        <w:t>3</w:t>
      </w:r>
      <w:r w:rsidRPr="00412602">
        <w:rPr>
          <w:color w:val="FF0000"/>
          <w:sz w:val="26"/>
          <w:szCs w:val="26"/>
        </w:rPr>
        <w:t xml:space="preserve"> </w:t>
      </w:r>
      <w:r w:rsidRPr="00412602">
        <w:rPr>
          <w:sz w:val="26"/>
          <w:szCs w:val="26"/>
        </w:rPr>
        <w:t>года, то есть с пропуском установленного срока.</w:t>
      </w:r>
    </w:p>
    <w:p w:rsidR="00320B49" w:rsidRPr="00F50CF8" w:rsidP="00320B49" w14:paraId="1301A8F4" w14:textId="77777777">
      <w:pPr>
        <w:ind w:firstLine="540"/>
        <w:jc w:val="both"/>
        <w:rPr>
          <w:b/>
          <w:sz w:val="26"/>
          <w:szCs w:val="26"/>
        </w:rPr>
      </w:pPr>
      <w:r w:rsidRPr="00F50CF8">
        <w:rPr>
          <w:sz w:val="26"/>
          <w:szCs w:val="26"/>
        </w:rPr>
        <w:t xml:space="preserve">Имеющиеся в материалах дела доказательства не противоречивы, последовательны, </w:t>
      </w:r>
      <w:r w:rsidRPr="00F50CF8">
        <w:rPr>
          <w:sz w:val="26"/>
          <w:szCs w:val="26"/>
        </w:rPr>
        <w:t>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320B49" w:rsidRPr="00F50CF8" w:rsidP="00320B49" w14:paraId="41BB45D3" w14:textId="2CE9F512">
      <w:pPr>
        <w:widowControl w:val="0"/>
        <w:ind w:firstLine="540"/>
        <w:jc w:val="both"/>
        <w:rPr>
          <w:sz w:val="26"/>
          <w:szCs w:val="26"/>
        </w:rPr>
      </w:pPr>
      <w:r w:rsidRPr="00F50CF8">
        <w:rPr>
          <w:sz w:val="26"/>
          <w:szCs w:val="26"/>
        </w:rPr>
        <w:t xml:space="preserve">Оценивая доказательства в их совокупности, мировой судья считает, что виновность </w:t>
      </w:r>
      <w:r w:rsidR="00C22408">
        <w:rPr>
          <w:color w:val="C00000"/>
          <w:sz w:val="26"/>
          <w:szCs w:val="26"/>
        </w:rPr>
        <w:t>Казбекова</w:t>
      </w:r>
      <w:r w:rsidRPr="00E33F27" w:rsidR="00E33F27">
        <w:rPr>
          <w:color w:val="C00000"/>
          <w:sz w:val="26"/>
          <w:szCs w:val="26"/>
        </w:rPr>
        <w:t xml:space="preserve"> А.А.</w:t>
      </w:r>
      <w:r w:rsidR="00E33F27">
        <w:rPr>
          <w:color w:val="C00000"/>
          <w:sz w:val="26"/>
          <w:szCs w:val="26"/>
        </w:rPr>
        <w:t xml:space="preserve"> </w:t>
      </w:r>
      <w:r w:rsidRPr="00F50CF8">
        <w:rPr>
          <w:sz w:val="26"/>
          <w:szCs w:val="26"/>
        </w:rPr>
        <w:t>в сове</w:t>
      </w:r>
      <w:r w:rsidRPr="00F50CF8">
        <w:rPr>
          <w:sz w:val="26"/>
          <w:szCs w:val="26"/>
        </w:rPr>
        <w:t>ршении административного правонарушения, предусмотренного ч.1 ст. 15.33.2 Кодекса РФ об АП, доказана.</w:t>
      </w:r>
    </w:p>
    <w:p w:rsidR="00320B49" w:rsidRPr="00F50CF8" w:rsidP="00320B49" w14:paraId="4872776F" w14:textId="77777777">
      <w:pPr>
        <w:ind w:firstLine="540"/>
        <w:jc w:val="both"/>
        <w:rPr>
          <w:sz w:val="26"/>
          <w:szCs w:val="26"/>
        </w:rPr>
      </w:pPr>
      <w:r w:rsidRPr="00F50CF8"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</w:t>
      </w:r>
      <w:r w:rsidRPr="00F50CF8" w:rsidR="003B66A4">
        <w:rPr>
          <w:sz w:val="26"/>
          <w:szCs w:val="26"/>
        </w:rPr>
        <w:t>й</w:t>
      </w:r>
      <w:r w:rsidRPr="00F50CF8">
        <w:rPr>
          <w:sz w:val="26"/>
          <w:szCs w:val="26"/>
        </w:rPr>
        <w:t>, отсутствие обстоятельств, смяг</w:t>
      </w:r>
      <w:r w:rsidRPr="00F50CF8">
        <w:rPr>
          <w:sz w:val="26"/>
          <w:szCs w:val="26"/>
        </w:rPr>
        <w:t>чающих и отягчающих административную ответственность, и приходит к выводу, что наказание необходимо назначить в виде административного штрафа.</w:t>
      </w:r>
    </w:p>
    <w:p w:rsidR="00320B49" w:rsidRPr="00F50CF8" w:rsidP="00320B49" w14:paraId="6A5CB79C" w14:textId="77777777">
      <w:pPr>
        <w:ind w:firstLine="540"/>
        <w:jc w:val="both"/>
        <w:rPr>
          <w:sz w:val="26"/>
          <w:szCs w:val="26"/>
        </w:rPr>
      </w:pPr>
      <w:r w:rsidRPr="00F50CF8">
        <w:rPr>
          <w:sz w:val="26"/>
          <w:szCs w:val="26"/>
        </w:rPr>
        <w:t>Руководствуясь ст. ст. 29.9, 29.10 Кодекса РФ об АП, мировой судья</w:t>
      </w:r>
    </w:p>
    <w:p w:rsidR="00320B49" w:rsidRPr="00F50CF8" w:rsidP="00320B49" w14:paraId="01FCD728" w14:textId="77777777">
      <w:pPr>
        <w:jc w:val="both"/>
        <w:rPr>
          <w:sz w:val="26"/>
          <w:szCs w:val="26"/>
        </w:rPr>
      </w:pPr>
    </w:p>
    <w:p w:rsidR="00320B49" w:rsidRPr="00F50CF8" w:rsidP="00320B49" w14:paraId="5BD6DA31" w14:textId="77777777">
      <w:pPr>
        <w:jc w:val="center"/>
        <w:rPr>
          <w:bCs/>
          <w:sz w:val="26"/>
          <w:szCs w:val="26"/>
        </w:rPr>
      </w:pPr>
      <w:r w:rsidRPr="00F50CF8">
        <w:rPr>
          <w:bCs/>
          <w:sz w:val="26"/>
          <w:szCs w:val="26"/>
        </w:rPr>
        <w:t>ПОСТАНОВИЛ:</w:t>
      </w:r>
    </w:p>
    <w:p w:rsidR="00320B49" w:rsidRPr="00F50CF8" w:rsidP="00320B49" w14:paraId="5C7D80A3" w14:textId="77777777">
      <w:pPr>
        <w:jc w:val="both"/>
        <w:rPr>
          <w:bCs/>
          <w:sz w:val="26"/>
          <w:szCs w:val="26"/>
        </w:rPr>
      </w:pPr>
    </w:p>
    <w:p w:rsidR="00320B49" w:rsidRPr="009F0D7B" w:rsidP="009F0D7B" w14:paraId="55BCE134" w14:textId="27082971">
      <w:pPr>
        <w:ind w:firstLine="708"/>
        <w:jc w:val="both"/>
        <w:rPr>
          <w:color w:val="C00000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генерального </w:t>
      </w:r>
      <w:r w:rsidRPr="00E33F27" w:rsidR="00E33F27">
        <w:rPr>
          <w:color w:val="0D0D0D" w:themeColor="text1" w:themeTint="F2"/>
          <w:sz w:val="26"/>
          <w:szCs w:val="26"/>
        </w:rPr>
        <w:t>директора ООО «</w:t>
      </w:r>
      <w:r>
        <w:rPr>
          <w:color w:val="0D0D0D" w:themeColor="text1" w:themeTint="F2"/>
          <w:sz w:val="26"/>
          <w:szCs w:val="26"/>
        </w:rPr>
        <w:t>ГАРАНТ 1</w:t>
      </w:r>
      <w:r w:rsidRPr="00E33F27" w:rsidR="00E33F27">
        <w:rPr>
          <w:color w:val="0D0D0D" w:themeColor="text1" w:themeTint="F2"/>
          <w:sz w:val="26"/>
          <w:szCs w:val="26"/>
        </w:rPr>
        <w:t xml:space="preserve">» – </w:t>
      </w:r>
      <w:r>
        <w:rPr>
          <w:color w:val="0D0D0D" w:themeColor="text1" w:themeTint="F2"/>
          <w:sz w:val="26"/>
          <w:szCs w:val="26"/>
        </w:rPr>
        <w:t>Казбекову Альбину Алескеровну</w:t>
      </w:r>
      <w:r w:rsidRPr="00E33F27" w:rsidR="00E33F27">
        <w:rPr>
          <w:color w:val="0D0D0D" w:themeColor="text1" w:themeTint="F2"/>
          <w:sz w:val="26"/>
          <w:szCs w:val="26"/>
        </w:rPr>
        <w:t xml:space="preserve"> </w:t>
      </w:r>
      <w:r w:rsidRPr="00F50CF8">
        <w:rPr>
          <w:sz w:val="26"/>
          <w:szCs w:val="26"/>
        </w:rPr>
        <w:t>признать виновн</w:t>
      </w:r>
      <w:r>
        <w:rPr>
          <w:sz w:val="26"/>
          <w:szCs w:val="26"/>
        </w:rPr>
        <w:t>ой</w:t>
      </w:r>
      <w:r w:rsidRPr="00F50CF8">
        <w:rPr>
          <w:sz w:val="26"/>
          <w:szCs w:val="26"/>
        </w:rPr>
        <w:t xml:space="preserve"> в совершении административного правонарушения, предусмотренного ч. 1 ст. 15.33.2 КоАП РФ, и подвергнуть наказанию в виде административного штрафа в размере 300 (триста) рублей.</w:t>
      </w:r>
    </w:p>
    <w:p w:rsidR="00FC296D" w:rsidP="00FC296D" w14:paraId="23CC6DAB" w14:textId="77777777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F50CF8">
        <w:rPr>
          <w:color w:val="0D0D0D" w:themeColor="text1" w:themeTint="F2"/>
          <w:sz w:val="26"/>
          <w:szCs w:val="26"/>
        </w:rPr>
        <w:t>Административный шт</w:t>
      </w:r>
      <w:r w:rsidRPr="00F50CF8">
        <w:rPr>
          <w:color w:val="0D0D0D" w:themeColor="text1" w:themeTint="F2"/>
          <w:sz w:val="26"/>
          <w:szCs w:val="26"/>
        </w:rPr>
        <w:t xml:space="preserve">раф подлежит уплате в УФК по ХМАО-Югре (ОСФР по </w:t>
      </w:r>
    </w:p>
    <w:p w:rsidR="00320B49" w:rsidRPr="00FC296D" w:rsidP="00FC296D" w14:paraId="4A18689F" w14:textId="2F329F24">
      <w:pPr>
        <w:jc w:val="both"/>
        <w:rPr>
          <w:color w:val="0D0D0D" w:themeColor="text1" w:themeTint="F2"/>
          <w:sz w:val="26"/>
          <w:szCs w:val="26"/>
        </w:rPr>
      </w:pPr>
      <w:r w:rsidRPr="00F50CF8">
        <w:rPr>
          <w:color w:val="0D0D0D" w:themeColor="text1" w:themeTint="F2"/>
          <w:sz w:val="26"/>
          <w:szCs w:val="26"/>
        </w:rPr>
        <w:t xml:space="preserve">ХМАО-Югре), лицевой счет 04874Ф87010, р/счет № 03100643000000018700 РКЦ </w:t>
      </w:r>
      <w:r w:rsidR="00FC296D">
        <w:rPr>
          <w:color w:val="0D0D0D" w:themeColor="text1" w:themeTint="F2"/>
          <w:sz w:val="26"/>
          <w:szCs w:val="26"/>
        </w:rPr>
        <w:t xml:space="preserve">                   </w:t>
      </w:r>
      <w:r w:rsidRPr="00F50CF8">
        <w:rPr>
          <w:color w:val="0D0D0D" w:themeColor="text1" w:themeTint="F2"/>
          <w:sz w:val="26"/>
          <w:szCs w:val="26"/>
        </w:rPr>
        <w:t xml:space="preserve"> Ханты-Мансийск//УФК по ХМАО-Югре г. Ханты-Мансийск; к/с</w:t>
      </w:r>
      <w:r w:rsidR="00FC296D">
        <w:rPr>
          <w:color w:val="0D0D0D" w:themeColor="text1" w:themeTint="F2"/>
          <w:sz w:val="26"/>
          <w:szCs w:val="26"/>
        </w:rPr>
        <w:t xml:space="preserve"> </w:t>
      </w:r>
      <w:r w:rsidRPr="00F50CF8">
        <w:rPr>
          <w:color w:val="0D0D0D" w:themeColor="text1" w:themeTint="F2"/>
          <w:sz w:val="26"/>
          <w:szCs w:val="26"/>
        </w:rPr>
        <w:t xml:space="preserve">40102810245370000007, ИНН 8601002078; КПП 860101001; БИК </w:t>
      </w:r>
      <w:r w:rsidRPr="00F50CF8">
        <w:rPr>
          <w:color w:val="0D0D0D" w:themeColor="text1" w:themeTint="F2"/>
          <w:sz w:val="26"/>
          <w:szCs w:val="26"/>
        </w:rPr>
        <w:t>ТОФК 007162163; КБК 79711601230060000140; ОКТМО 71875000</w:t>
      </w:r>
      <w:r w:rsidR="00E33F27">
        <w:rPr>
          <w:color w:val="0D0D0D" w:themeColor="text1" w:themeTint="F2"/>
          <w:sz w:val="26"/>
          <w:szCs w:val="26"/>
        </w:rPr>
        <w:t>, УИН 79702700000000025428</w:t>
      </w:r>
      <w:r w:rsidRPr="00F50CF8">
        <w:rPr>
          <w:sz w:val="26"/>
          <w:szCs w:val="26"/>
        </w:rPr>
        <w:t>.</w:t>
      </w:r>
    </w:p>
    <w:p w:rsidR="00320B49" w:rsidRPr="00F50CF8" w:rsidP="00320B49" w14:paraId="257288B6" w14:textId="77777777">
      <w:pPr>
        <w:ind w:firstLine="708"/>
        <w:jc w:val="both"/>
        <w:rPr>
          <w:sz w:val="26"/>
          <w:szCs w:val="26"/>
        </w:rPr>
      </w:pPr>
      <w:r w:rsidRPr="00F50CF8">
        <w:rPr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</w:t>
      </w:r>
      <w:r w:rsidRPr="00F50CF8">
        <w:rPr>
          <w:sz w:val="26"/>
          <w:szCs w:val="26"/>
        </w:rPr>
        <w:t xml:space="preserve">дминистративного штрафа в законную силу либо со дня </w:t>
      </w:r>
      <w:r w:rsidRPr="00F50CF8">
        <w:rPr>
          <w:sz w:val="26"/>
          <w:szCs w:val="26"/>
        </w:rPr>
        <w:t xml:space="preserve">истечения срока отсрочки или срока рассрочки, предусмотренных </w:t>
      </w:r>
      <w:hyperlink w:anchor="sub_315" w:history="1">
        <w:r w:rsidRPr="00F50CF8">
          <w:rPr>
            <w:rStyle w:val="Hyperlink"/>
            <w:sz w:val="26"/>
            <w:szCs w:val="26"/>
          </w:rPr>
          <w:t>ст. 31.5</w:t>
        </w:r>
      </w:hyperlink>
      <w:r w:rsidRPr="00F50CF8">
        <w:rPr>
          <w:sz w:val="26"/>
          <w:szCs w:val="26"/>
        </w:rPr>
        <w:t xml:space="preserve"> Кодекса РФ об АП.</w:t>
      </w:r>
    </w:p>
    <w:p w:rsidR="00320B49" w:rsidRPr="00F50CF8" w:rsidP="00320B49" w14:paraId="35F365A4" w14:textId="3ED2A413">
      <w:pPr>
        <w:ind w:firstLine="540"/>
        <w:jc w:val="both"/>
        <w:rPr>
          <w:sz w:val="26"/>
          <w:szCs w:val="26"/>
        </w:rPr>
      </w:pPr>
      <w:r w:rsidRPr="00F50CF8">
        <w:rPr>
          <w:sz w:val="26"/>
          <w:szCs w:val="26"/>
        </w:rPr>
        <w:t xml:space="preserve">Квитанцию об оплате штрафа необходимо представить мировому судье судебного участка № </w:t>
      </w:r>
      <w:r w:rsidR="00C22408">
        <w:rPr>
          <w:sz w:val="26"/>
          <w:szCs w:val="26"/>
        </w:rPr>
        <w:t>12</w:t>
      </w:r>
      <w:r w:rsidRPr="00F50CF8">
        <w:rPr>
          <w:sz w:val="26"/>
          <w:szCs w:val="26"/>
        </w:rPr>
        <w:t xml:space="preserve"> </w:t>
      </w:r>
      <w:r w:rsidRPr="00F50CF8">
        <w:rPr>
          <w:sz w:val="26"/>
          <w:szCs w:val="26"/>
        </w:rPr>
        <w:t xml:space="preserve">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</w:t>
      </w:r>
      <w:r w:rsidRPr="00F50CF8" w:rsidR="003B66A4">
        <w:rPr>
          <w:sz w:val="26"/>
          <w:szCs w:val="26"/>
        </w:rPr>
        <w:t xml:space="preserve">6, каб. </w:t>
      </w:r>
      <w:r w:rsidR="00C22408">
        <w:rPr>
          <w:sz w:val="26"/>
          <w:szCs w:val="26"/>
        </w:rPr>
        <w:t>103</w:t>
      </w:r>
      <w:r w:rsidRPr="00F50CF8">
        <w:rPr>
          <w:sz w:val="26"/>
          <w:szCs w:val="26"/>
        </w:rPr>
        <w:t>.</w:t>
      </w:r>
    </w:p>
    <w:p w:rsidR="00320B49" w:rsidRPr="00F50CF8" w:rsidP="00320B49" w14:paraId="558F0EE8" w14:textId="07179152">
      <w:pPr>
        <w:ind w:firstLine="540"/>
        <w:jc w:val="both"/>
        <w:rPr>
          <w:sz w:val="26"/>
          <w:szCs w:val="26"/>
        </w:rPr>
      </w:pPr>
      <w:r w:rsidRPr="00F50CF8">
        <w:rPr>
          <w:sz w:val="26"/>
          <w:szCs w:val="26"/>
        </w:rPr>
        <w:t>Неуплата административного штрафа в указанный срок влечет привлечение к ад</w:t>
      </w:r>
      <w:r w:rsidRPr="00F50CF8">
        <w:rPr>
          <w:sz w:val="26"/>
          <w:szCs w:val="26"/>
        </w:rPr>
        <w:t>министративной ответственности по ч. 1 ст. 20.25 Кодекса РФ об ад</w:t>
      </w:r>
      <w:r w:rsidR="006835AB">
        <w:rPr>
          <w:sz w:val="26"/>
          <w:szCs w:val="26"/>
        </w:rPr>
        <w:t>министративных правонарушениях.</w:t>
      </w:r>
    </w:p>
    <w:p w:rsidR="00320B49" w:rsidRPr="00F50CF8" w:rsidP="00320B49" w14:paraId="6C3BBB50" w14:textId="17834CCA">
      <w:pPr>
        <w:ind w:firstLine="567"/>
        <w:jc w:val="both"/>
        <w:rPr>
          <w:sz w:val="26"/>
          <w:szCs w:val="26"/>
        </w:rPr>
      </w:pPr>
      <w:r w:rsidRPr="00F50CF8">
        <w:rPr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</w:t>
      </w:r>
      <w:r w:rsidRPr="00F50CF8">
        <w:rPr>
          <w:sz w:val="26"/>
          <w:szCs w:val="26"/>
        </w:rPr>
        <w:t>ью</w:t>
      </w:r>
      <w:r w:rsidR="00C22408">
        <w:rPr>
          <w:sz w:val="26"/>
          <w:szCs w:val="26"/>
        </w:rPr>
        <w:t xml:space="preserve"> судебного участка № 12</w:t>
      </w:r>
      <w:r w:rsidRPr="00F50CF8">
        <w:rPr>
          <w:sz w:val="26"/>
          <w:szCs w:val="26"/>
        </w:rPr>
        <w:t>.</w:t>
      </w:r>
    </w:p>
    <w:p w:rsidR="00320B49" w:rsidRPr="00F50CF8" w:rsidP="00320B49" w14:paraId="4A8DCE85" w14:textId="77777777">
      <w:pPr>
        <w:jc w:val="both"/>
        <w:rPr>
          <w:sz w:val="26"/>
          <w:szCs w:val="26"/>
        </w:rPr>
      </w:pPr>
    </w:p>
    <w:p w:rsidR="00C653F6" w:rsidRPr="00F50CF8" w:rsidP="00320B49" w14:paraId="56C86C36" w14:textId="3FC549A7">
      <w:pPr>
        <w:jc w:val="both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C653F6" w:rsidRPr="00F50CF8" w:rsidP="00320B49" w14:paraId="61EC3120" w14:textId="77777777">
      <w:pPr>
        <w:jc w:val="both"/>
        <w:rPr>
          <w:sz w:val="26"/>
          <w:szCs w:val="26"/>
        </w:rPr>
      </w:pPr>
      <w:r w:rsidRPr="00F50CF8">
        <w:rPr>
          <w:sz w:val="26"/>
          <w:szCs w:val="26"/>
        </w:rPr>
        <w:t>Мировой судья судебного участка №1</w:t>
      </w:r>
      <w:r w:rsidRPr="00F50CF8">
        <w:rPr>
          <w:sz w:val="26"/>
          <w:szCs w:val="26"/>
        </w:rPr>
        <w:tab/>
      </w:r>
      <w:r w:rsidRPr="00F50CF8">
        <w:rPr>
          <w:sz w:val="26"/>
          <w:szCs w:val="26"/>
        </w:rPr>
        <w:tab/>
      </w:r>
      <w:r w:rsidRPr="00F50CF8">
        <w:rPr>
          <w:sz w:val="26"/>
          <w:szCs w:val="26"/>
        </w:rPr>
        <w:tab/>
      </w:r>
      <w:r w:rsidRPr="00F50CF8">
        <w:rPr>
          <w:sz w:val="26"/>
          <w:szCs w:val="26"/>
        </w:rPr>
        <w:tab/>
      </w:r>
      <w:r w:rsidRPr="00F50CF8">
        <w:rPr>
          <w:sz w:val="26"/>
          <w:szCs w:val="26"/>
        </w:rPr>
        <w:tab/>
        <w:t>О.В.Вдовина</w:t>
      </w:r>
    </w:p>
    <w:p w:rsidR="00320B49" w:rsidP="00320B49" w14:paraId="3D258CD7" w14:textId="77777777">
      <w:pPr>
        <w:jc w:val="both"/>
        <w:rPr>
          <w:sz w:val="26"/>
          <w:szCs w:val="26"/>
        </w:rPr>
      </w:pPr>
    </w:p>
    <w:p w:rsidR="008433F9" w14:paraId="6498E361" w14:textId="77777777"/>
    <w:sectPr w:rsidSect="00C653F6">
      <w:headerReference w:type="even" r:id="rId6"/>
      <w:headerReference w:type="defaul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 w14:paraId="782D236A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653F6" w14:paraId="76B482E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 w14:paraId="284BBBF5" w14:textId="3D4D90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5E69">
      <w:rPr>
        <w:rStyle w:val="PageNumber"/>
        <w:noProof/>
      </w:rPr>
      <w:t>2</w:t>
    </w:r>
    <w:r>
      <w:rPr>
        <w:rStyle w:val="PageNumber"/>
      </w:rPr>
      <w:fldChar w:fldCharType="end"/>
    </w:r>
  </w:p>
  <w:p w:rsidR="00C653F6" w14:paraId="7C767846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9"/>
    <w:rsid w:val="00013A15"/>
    <w:rsid w:val="00023CA7"/>
    <w:rsid w:val="00026875"/>
    <w:rsid w:val="00040F42"/>
    <w:rsid w:val="000C3077"/>
    <w:rsid w:val="0011497F"/>
    <w:rsid w:val="001B5C72"/>
    <w:rsid w:val="001F75DF"/>
    <w:rsid w:val="0022297F"/>
    <w:rsid w:val="00223163"/>
    <w:rsid w:val="002551F7"/>
    <w:rsid w:val="00263F58"/>
    <w:rsid w:val="00264C42"/>
    <w:rsid w:val="002702B9"/>
    <w:rsid w:val="00282516"/>
    <w:rsid w:val="002A6D60"/>
    <w:rsid w:val="002B3E24"/>
    <w:rsid w:val="002D3088"/>
    <w:rsid w:val="00301825"/>
    <w:rsid w:val="0032019C"/>
    <w:rsid w:val="00320B49"/>
    <w:rsid w:val="0034742E"/>
    <w:rsid w:val="00387436"/>
    <w:rsid w:val="003B66A4"/>
    <w:rsid w:val="003B6C0A"/>
    <w:rsid w:val="004022DF"/>
    <w:rsid w:val="00412602"/>
    <w:rsid w:val="004815F1"/>
    <w:rsid w:val="004A2C83"/>
    <w:rsid w:val="005340C7"/>
    <w:rsid w:val="0054205C"/>
    <w:rsid w:val="0059023D"/>
    <w:rsid w:val="005E1595"/>
    <w:rsid w:val="006215C0"/>
    <w:rsid w:val="00621BBA"/>
    <w:rsid w:val="006835AB"/>
    <w:rsid w:val="006D7D18"/>
    <w:rsid w:val="00741809"/>
    <w:rsid w:val="007656F0"/>
    <w:rsid w:val="007718DD"/>
    <w:rsid w:val="00791622"/>
    <w:rsid w:val="007A4589"/>
    <w:rsid w:val="007E6979"/>
    <w:rsid w:val="007F4891"/>
    <w:rsid w:val="0081259E"/>
    <w:rsid w:val="008433F9"/>
    <w:rsid w:val="008A533D"/>
    <w:rsid w:val="008A58B4"/>
    <w:rsid w:val="008B53C4"/>
    <w:rsid w:val="008E5E69"/>
    <w:rsid w:val="008F4C7F"/>
    <w:rsid w:val="00925A6D"/>
    <w:rsid w:val="00930375"/>
    <w:rsid w:val="00933F89"/>
    <w:rsid w:val="00950A28"/>
    <w:rsid w:val="00966675"/>
    <w:rsid w:val="009B3816"/>
    <w:rsid w:val="009C32F7"/>
    <w:rsid w:val="009F0D7B"/>
    <w:rsid w:val="009F6FE2"/>
    <w:rsid w:val="00A06911"/>
    <w:rsid w:val="00A22EC2"/>
    <w:rsid w:val="00A81290"/>
    <w:rsid w:val="00B653FC"/>
    <w:rsid w:val="00B6544A"/>
    <w:rsid w:val="00B704C6"/>
    <w:rsid w:val="00BE4C95"/>
    <w:rsid w:val="00C22408"/>
    <w:rsid w:val="00C653F6"/>
    <w:rsid w:val="00D21259"/>
    <w:rsid w:val="00D51451"/>
    <w:rsid w:val="00D96415"/>
    <w:rsid w:val="00E25C3D"/>
    <w:rsid w:val="00E33F27"/>
    <w:rsid w:val="00E57C00"/>
    <w:rsid w:val="00E62144"/>
    <w:rsid w:val="00E65505"/>
    <w:rsid w:val="00E75BBF"/>
    <w:rsid w:val="00E95E0F"/>
    <w:rsid w:val="00ED4C1A"/>
    <w:rsid w:val="00ED5AC2"/>
    <w:rsid w:val="00F03E28"/>
    <w:rsid w:val="00F253DA"/>
    <w:rsid w:val="00F263F9"/>
    <w:rsid w:val="00F50CF8"/>
    <w:rsid w:val="00FA38C7"/>
    <w:rsid w:val="00FC296D"/>
    <w:rsid w:val="00FF7C5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D83CE4E-BD48-45CD-B334-1621C321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20B49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320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320B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320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320B49"/>
  </w:style>
  <w:style w:type="character" w:styleId="Hyperlink">
    <w:name w:val="Hyperlink"/>
    <w:rsid w:val="00320B49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C653F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653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20211" TargetMode="External" /><Relationship Id="rId5" Type="http://schemas.openxmlformats.org/officeDocument/2006/relationships/hyperlink" Target="garantF1://71237546.1000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